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46" w:rsidRPr="00453D52" w:rsidRDefault="00DE1146" w:rsidP="0052595D">
      <w:pPr>
        <w:spacing w:before="360" w:after="0"/>
        <w:ind w:left="-964"/>
        <w:jc w:val="both"/>
        <w:rPr>
          <w:sz w:val="40"/>
          <w:szCs w:val="40"/>
        </w:rPr>
      </w:pPr>
      <w:r w:rsidRPr="00453D52">
        <w:rPr>
          <w:sz w:val="40"/>
          <w:szCs w:val="40"/>
        </w:rPr>
        <w:t>Экспертное  заключение</w:t>
      </w:r>
    </w:p>
    <w:p w:rsidR="00DE1146" w:rsidRDefault="00DE1146" w:rsidP="0052595D">
      <w:pPr>
        <w:spacing w:after="0"/>
        <w:ind w:left="-964" w:right="-113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профессиональной  деятельности  Пищулиной  Татьяны  Павловны,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 математики  муниципального  образовательного  учреждения  общего  образования « </w:t>
      </w:r>
      <w:proofErr w:type="spellStart"/>
      <w:r>
        <w:rPr>
          <w:sz w:val="28"/>
          <w:szCs w:val="28"/>
        </w:rPr>
        <w:t>Батуровская</w:t>
      </w:r>
      <w:proofErr w:type="spellEnd"/>
      <w:r>
        <w:rPr>
          <w:sz w:val="28"/>
          <w:szCs w:val="28"/>
        </w:rPr>
        <w:t xml:space="preserve">   средняя  общеобразовательная  школа»  </w:t>
      </w:r>
      <w:proofErr w:type="spellStart"/>
      <w:r>
        <w:rPr>
          <w:sz w:val="28"/>
          <w:szCs w:val="28"/>
        </w:rPr>
        <w:t>Шелаболихи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района  Алтайского  края»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 с  Положением  о  порядке  аттестации  педагогических  и  руководящих  работников  государственных  и  муниципальных 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 учреждений, в  соответствии  с  административным    регламентом 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 приказом  управления   Алтайского  края по  образованию  и  делам  молодежи  от  21.07.2008г  №2580  и  на  основании  приказа  комитета  Администрации 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 района  по  образованию  « Об  аттестации  педагогических  и  руководящих  работников  ОУ  в  2009-2010  учебном  году»  от  23.09.2009 г №266</w:t>
      </w:r>
      <w:proofErr w:type="gramEnd"/>
      <w:r>
        <w:rPr>
          <w:sz w:val="28"/>
          <w:szCs w:val="28"/>
        </w:rPr>
        <w:t xml:space="preserve">  районной  экспертной  группой  по  оценке  профессионального  уровня  аттестующ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 учителя  в  декабре  2009 года  осуществлена  экспертиза  профессиональной  деятельности  Пищулиной  Т. П., подавшей  заявление  на  первую 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 категорию.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Экспертиза  осуществлялась   в  форме  изучения  документов, посещения  и  анализа  уроков, изучения  статистических  данных, презентации  опыта  работы  на  заседании  РМО  учителей  математики, а  также  собеседования  с  администрацией  школы.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 изучения  профессиональной  деятельности  аттестуемой  был  организован  выезд  в  МОУОО  «  </w:t>
      </w:r>
      <w:proofErr w:type="spellStart"/>
      <w:r>
        <w:rPr>
          <w:sz w:val="28"/>
          <w:szCs w:val="28"/>
        </w:rPr>
        <w:t>Батуровская</w:t>
      </w:r>
      <w:proofErr w:type="spellEnd"/>
      <w:r>
        <w:rPr>
          <w:sz w:val="28"/>
          <w:szCs w:val="28"/>
        </w:rPr>
        <w:t xml:space="preserve">  средняя  общеобразовательная  школа», где  Пищулина  Т. П. представила  открытый  урок, познакомила  с  системой  работы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кабинете  математики, с  педагогом  было  проведено  собеседование, в  результате  которого  проанализированы  учебные  программы, методические  разработки  учителя, изучена школьная  документация:  протоколы  педсовета, материалы  ШМО, аналитические  справки, классные  журналы.</w:t>
      </w:r>
      <w:proofErr w:type="gramEnd"/>
      <w:r>
        <w:rPr>
          <w:sz w:val="28"/>
          <w:szCs w:val="28"/>
        </w:rPr>
        <w:t xml:space="preserve"> И как  результат  своей  деятельности  за 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 период  Татьяна  Павловна  представила 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,  в  котором  наглядно  отразила  разделы: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 педагогической  деятельности;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научно-методическая  деятельность;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-внеурочная  деятельность;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учебно-материальная  база.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  основании  осуществленной  педагогической  экспертизы</w:t>
      </w:r>
    </w:p>
    <w:p w:rsidR="00DE1146" w:rsidRPr="00453D52" w:rsidRDefault="00DE1146" w:rsidP="0052595D">
      <w:pPr>
        <w:spacing w:after="120"/>
        <w:ind w:left="-964"/>
        <w:jc w:val="both"/>
        <w:rPr>
          <w:sz w:val="40"/>
          <w:szCs w:val="40"/>
        </w:rPr>
      </w:pPr>
      <w:r w:rsidRPr="00453D52">
        <w:rPr>
          <w:sz w:val="40"/>
          <w:szCs w:val="40"/>
        </w:rPr>
        <w:t>удостоверяю:</w:t>
      </w:r>
    </w:p>
    <w:p w:rsidR="00DE1146" w:rsidRPr="00453D52" w:rsidRDefault="00DE1146" w:rsidP="0052595D">
      <w:pPr>
        <w:spacing w:after="120"/>
        <w:ind w:left="-964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анализ  документов, состояние  учебно-воспитательного   процесса, результаты  промежуточной  аттестации  и  итогового  контроля  обучаемых  свидетельствует  о  высоком  качестве  педагогической  деятельности  Пищулиной  Татьяны  Павловны, отвечают  заявленной  первой  квалификационной   категории,  и  соответствует  уровням:  </w:t>
      </w:r>
    </w:p>
    <w:p w:rsidR="00DE1146" w:rsidRPr="00453D52" w:rsidRDefault="00DE1146" w:rsidP="0052595D">
      <w:pPr>
        <w:spacing w:after="120"/>
        <w:ind w:left="-964"/>
        <w:jc w:val="both"/>
        <w:rPr>
          <w:sz w:val="40"/>
          <w:szCs w:val="40"/>
        </w:rPr>
      </w:pPr>
      <w:r w:rsidRPr="00453D52">
        <w:rPr>
          <w:sz w:val="40"/>
          <w:szCs w:val="40"/>
        </w:rPr>
        <w:t>квалификации: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-знает  нормативно-правовые  документы, касающиеся  стратегии  развития  общего  образования, понимает  его  концепцию, ведущие  идеи;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-владеет  базовым  компонентом  по  математике  за  курс  средней   школы;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-высокий  уровень  теоретической  подготовки  позволяет  учителю  успешно  решать  практические  задачи,  направленные  на  повышение  качества знаний, развитие  творческих  способностей  обучаемых;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-работает  над  повышением  своего  методического  уровня  путем  самообразов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курсовой  подготовки.  В  2008  году  прошла  курсы  ФПК  и  ДПО ГОУ БГПУ  по  теме: «Современные  образовательные  технологии  на  уроках  математики», 24 ч,  в  2009  году курсы  КГОУ  ДПО АКИПКРО  по  теме  «Методика  подготовки  к  единому  государственному  экзамену (ЕГЭ)  и  государственной  итоговой  аттестации  (ГИА)  по  математике», 24  ч, АКИПКРО « Использование  ИКТ  и  Интернет - технологий  в  современном  образовательном  процессе», 36 ч, ЦДПО </w:t>
      </w:r>
      <w:proofErr w:type="spellStart"/>
      <w:r>
        <w:rPr>
          <w:sz w:val="28"/>
          <w:szCs w:val="28"/>
        </w:rPr>
        <w:t>Алт</w:t>
      </w:r>
      <w:proofErr w:type="spellEnd"/>
      <w:r>
        <w:rPr>
          <w:sz w:val="28"/>
          <w:szCs w:val="28"/>
        </w:rPr>
        <w:t>. ГПА « Актуальные  проблемы  современной  науки  и  техники. Организация  работы  с  одаренными  учащимися», 8 ч.</w:t>
      </w:r>
    </w:p>
    <w:p w:rsidR="00DE1146" w:rsidRDefault="00DE1146" w:rsidP="0052595D">
      <w:pPr>
        <w:spacing w:after="12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Вывод: уровень  квалификации  является  высоким  и  соответствует  требованиям,  предъявляемым  к  учителю  первой  квалификационной  категории.</w:t>
      </w:r>
    </w:p>
    <w:p w:rsidR="00DE1146" w:rsidRPr="00EA61E9" w:rsidRDefault="00DE1146" w:rsidP="0052595D">
      <w:pPr>
        <w:spacing w:after="120"/>
        <w:ind w:left="-964"/>
        <w:jc w:val="both"/>
        <w:rPr>
          <w:sz w:val="40"/>
          <w:szCs w:val="40"/>
        </w:rPr>
      </w:pPr>
      <w:r>
        <w:rPr>
          <w:sz w:val="40"/>
          <w:szCs w:val="40"/>
        </w:rPr>
        <w:t>П</w:t>
      </w:r>
      <w:r w:rsidRPr="00EA61E9">
        <w:rPr>
          <w:sz w:val="40"/>
          <w:szCs w:val="40"/>
        </w:rPr>
        <w:t>рофессионализма:</w:t>
      </w:r>
    </w:p>
    <w:p w:rsidR="00DE1146" w:rsidRDefault="00DE1146" w:rsidP="0052595D">
      <w:pPr>
        <w:ind w:left="-9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-владеет  базовым  компонентом  содержания  образования, знает  современные  технологии  обучения  и  воспитания, внедряет  в  своей  работе  ИКТ;                               - на  уроке  умеет  создать  условия  для  развития  творческой  активности учащихся  через  введение  в  учебный  процесс  проблемной  ситуации;                                                                  - обеспечивает  личностно – ориентированный  подход  в  обучении, дифференцируя  объем  изучаемой  информации  для  каждого  ученика;                                                                                        </w:t>
      </w:r>
      <w:r>
        <w:rPr>
          <w:sz w:val="28"/>
          <w:szCs w:val="28"/>
        </w:rPr>
        <w:lastRenderedPageBreak/>
        <w:t>- творчески  использует  различные  формы  проведения  уроков: уроки-лекции, семинары, уроки- соревнования, зачеты;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- в  целях  формирования  у  учащихся 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,  предметных  знаний, умений  и  навыков, укрепления 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 связей  проводит  интегрированные  уроки, на  которых  использует  информационные  технологии.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ходе  экспертизы  профессиональной  деятельности  Пищулина  Татьяна  Павловна  дала  открытый  урок  на  РМО  учителей  математики  по  теме  Квадра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 корни. Арифметический  квадратный  корень»  в  8  классе. Урок  был  проведен  на  высоком  методическом  уровне. Оптимально  сочетались  теоретические  и  практические  задания. В  соответствии  с  возрастом  учащихся, учитель  использовал  на  уроке  разнообразные  методы  и  приемы, виды  деятельности  учащихся.  На  уроке  присутствовали  элементы  игры, занимательности.  Презентация. Учащиеся  цитировали  изречения  великих  людей,  о  математике  взятые  по  интернету.  На  своих  уроках  Татьяна  Павловна широко  использует  дифференцированный  подход  к  каждому  ребенку.  Постоянно  поддерживает  интерес  учащихся  на  протяжении  всего  урока, помогает  правильно  ставить  перед  собой  цель  и  находить  пути  ее  решения.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Привлекая  детей  к  активному  изучению  материала, Татьяна  Павловна  на  уроках  использует  проблемную  ситуацию, организует  поиск  ее  решения, учит  детей  анализу  своей  деятельности, оценке  и  самооценке.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На  каждом  уроке  учитель  применяет  различного  рода  наглядность.</w:t>
      </w:r>
    </w:p>
    <w:p w:rsidR="00DE1146" w:rsidRPr="00EA61E9" w:rsidRDefault="00DE1146" w:rsidP="0052595D">
      <w:pPr>
        <w:ind w:left="-964"/>
        <w:jc w:val="both"/>
        <w:rPr>
          <w:sz w:val="40"/>
          <w:szCs w:val="40"/>
        </w:rPr>
      </w:pPr>
      <w:r w:rsidRPr="00EA61E9">
        <w:rPr>
          <w:sz w:val="40"/>
          <w:szCs w:val="40"/>
        </w:rPr>
        <w:t>Участие  в  методической   работе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Татьяна  Павловна  постоянно  совершенствует  свое  профессиональное  мастерство:  посещает  уроки  коллег  школы, изучает  передовой  опыт  учителей  России,  участвует  в  работе ШМО  и РМО  учителей  математики, работает  над  темой  по  образованию  «Использование  ИКТ  на  уроках  математики  и 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тики». 75% уроков  проводится  с  использованием  ИКТ. Учителем  создан  виртуальный  кабинет   на  сайте  ЕГЭ. Математика, где  учитываются  результаты  учащихся  и  выполняются  ими  индивидуальные  задания.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Ведет  активную  методическую  работу. Дает  открытые  уроки  для  учителей  своей  школы  и  школ   района  на  РМО. Татьяна  Павловна  активный  член  комиссии  по  проверке  ГИА.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</w:p>
    <w:p w:rsidR="00DE1146" w:rsidRDefault="00DE1146" w:rsidP="0052595D">
      <w:pPr>
        <w:ind w:left="-964"/>
        <w:jc w:val="both"/>
        <w:rPr>
          <w:sz w:val="28"/>
          <w:szCs w:val="28"/>
        </w:rPr>
      </w:pPr>
    </w:p>
    <w:p w:rsidR="00DE1146" w:rsidRDefault="00DE1146" w:rsidP="0052595D">
      <w:pPr>
        <w:ind w:left="-964"/>
        <w:jc w:val="both"/>
        <w:rPr>
          <w:sz w:val="28"/>
          <w:szCs w:val="28"/>
        </w:rPr>
      </w:pPr>
    </w:p>
    <w:tbl>
      <w:tblPr>
        <w:tblStyle w:val="a3"/>
        <w:tblW w:w="0" w:type="auto"/>
        <w:tblInd w:w="-964" w:type="dxa"/>
        <w:tblLook w:val="04A0"/>
      </w:tblPr>
      <w:tblGrid>
        <w:gridCol w:w="1356"/>
        <w:gridCol w:w="1417"/>
        <w:gridCol w:w="1985"/>
        <w:gridCol w:w="2898"/>
        <w:gridCol w:w="1915"/>
      </w:tblGrid>
      <w:tr w:rsidR="00DE1146" w:rsidTr="00202BB2">
        <w:tc>
          <w:tcPr>
            <w:tcW w:w="135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</w:t>
            </w:r>
          </w:p>
        </w:tc>
        <w:tc>
          <w:tcPr>
            <w:tcW w:w="1417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Класс</w:t>
            </w:r>
          </w:p>
        </w:tc>
        <w:tc>
          <w:tcPr>
            <w:tcW w:w="198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Предмет</w:t>
            </w:r>
          </w:p>
        </w:tc>
        <w:tc>
          <w:tcPr>
            <w:tcW w:w="289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Тема</w:t>
            </w:r>
          </w:p>
        </w:tc>
        <w:tc>
          <w:tcPr>
            <w:tcW w:w="191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 кого</w:t>
            </w:r>
          </w:p>
        </w:tc>
      </w:tr>
      <w:tr w:rsidR="00DE1146" w:rsidTr="00202BB2">
        <w:tc>
          <w:tcPr>
            <w:tcW w:w="135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20. 10. 09</w:t>
            </w:r>
          </w:p>
        </w:tc>
        <w:tc>
          <w:tcPr>
            <w:tcW w:w="1417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</w:t>
            </w:r>
          </w:p>
        </w:tc>
        <w:tc>
          <w:tcPr>
            <w:tcW w:w="198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Алгебра</w:t>
            </w:r>
          </w:p>
        </w:tc>
        <w:tc>
          <w:tcPr>
            <w:tcW w:w="289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 корни. Арифметический  квадратный  корень.</w:t>
            </w:r>
          </w:p>
        </w:tc>
        <w:tc>
          <w:tcPr>
            <w:tcW w:w="191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РМО</w:t>
            </w:r>
          </w:p>
        </w:tc>
      </w:tr>
      <w:tr w:rsidR="00DE1146" w:rsidTr="00202BB2">
        <w:tc>
          <w:tcPr>
            <w:tcW w:w="135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23. 12. 09</w:t>
            </w:r>
          </w:p>
        </w:tc>
        <w:tc>
          <w:tcPr>
            <w:tcW w:w="1417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</w:t>
            </w:r>
          </w:p>
        </w:tc>
        <w:tc>
          <w:tcPr>
            <w:tcW w:w="198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Геометрия</w:t>
            </w:r>
          </w:p>
        </w:tc>
        <w:tc>
          <w:tcPr>
            <w:tcW w:w="289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 Пифагора</w:t>
            </w:r>
          </w:p>
        </w:tc>
        <w:tc>
          <w:tcPr>
            <w:tcW w:w="191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ШМО</w:t>
            </w:r>
          </w:p>
        </w:tc>
      </w:tr>
    </w:tbl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Знания, приобретенные  при  изучении  новых  методик, посещении  занятий  своих  коллег, Татьяна  Павловна  применяет  на  своих  уроках,  передает  учителям  на  заседаниях  школьных  и  районных  МО, педагогического  совета.</w:t>
      </w:r>
    </w:p>
    <w:tbl>
      <w:tblPr>
        <w:tblStyle w:val="a3"/>
        <w:tblW w:w="0" w:type="auto"/>
        <w:tblInd w:w="-964" w:type="dxa"/>
        <w:tblLook w:val="04A0"/>
      </w:tblPr>
      <w:tblGrid>
        <w:gridCol w:w="2392"/>
        <w:gridCol w:w="1232"/>
        <w:gridCol w:w="3554"/>
        <w:gridCol w:w="2393"/>
      </w:tblGrid>
      <w:tr w:rsidR="00DE1146" w:rsidTr="00202BB2">
        <w:tc>
          <w:tcPr>
            <w:tcW w:w="239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Учебный  год</w:t>
            </w:r>
          </w:p>
        </w:tc>
        <w:tc>
          <w:tcPr>
            <w:tcW w:w="123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55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Тема  выступления</w:t>
            </w:r>
          </w:p>
        </w:tc>
        <w:tc>
          <w:tcPr>
            <w:tcW w:w="2393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 выступала</w:t>
            </w:r>
          </w:p>
        </w:tc>
      </w:tr>
      <w:tr w:rsidR="00DE1146" w:rsidTr="00202BB2">
        <w:tc>
          <w:tcPr>
            <w:tcW w:w="239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2006/07</w:t>
            </w:r>
          </w:p>
        </w:tc>
        <w:tc>
          <w:tcPr>
            <w:tcW w:w="123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кабрь</w:t>
            </w:r>
          </w:p>
        </w:tc>
        <w:tc>
          <w:tcPr>
            <w:tcW w:w="355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 вычислител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 культуры  учащихся</w:t>
            </w:r>
          </w:p>
        </w:tc>
        <w:tc>
          <w:tcPr>
            <w:tcW w:w="2393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ШМО</w:t>
            </w:r>
          </w:p>
        </w:tc>
      </w:tr>
      <w:tr w:rsidR="00DE1146" w:rsidTr="00202BB2">
        <w:tc>
          <w:tcPr>
            <w:tcW w:w="239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2006/07</w:t>
            </w:r>
          </w:p>
        </w:tc>
        <w:tc>
          <w:tcPr>
            <w:tcW w:w="123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55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урока</w:t>
            </w:r>
          </w:p>
        </w:tc>
        <w:tc>
          <w:tcPr>
            <w:tcW w:w="2393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РМО</w:t>
            </w:r>
          </w:p>
        </w:tc>
      </w:tr>
      <w:tr w:rsidR="00DE1146" w:rsidTr="00202BB2">
        <w:tc>
          <w:tcPr>
            <w:tcW w:w="239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2007/08</w:t>
            </w:r>
          </w:p>
        </w:tc>
        <w:tc>
          <w:tcPr>
            <w:tcW w:w="123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ябрь</w:t>
            </w:r>
          </w:p>
        </w:tc>
        <w:tc>
          <w:tcPr>
            <w:tcW w:w="355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 подросткового  возраста</w:t>
            </w:r>
          </w:p>
        </w:tc>
        <w:tc>
          <w:tcPr>
            <w:tcW w:w="2393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Родительское  собрание</w:t>
            </w:r>
          </w:p>
        </w:tc>
      </w:tr>
      <w:tr w:rsidR="00DE1146" w:rsidTr="00202BB2">
        <w:tc>
          <w:tcPr>
            <w:tcW w:w="239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2007/08</w:t>
            </w:r>
          </w:p>
        </w:tc>
        <w:tc>
          <w:tcPr>
            <w:tcW w:w="1232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55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 профессионал. Какой  он?</w:t>
            </w:r>
          </w:p>
        </w:tc>
        <w:tc>
          <w:tcPr>
            <w:tcW w:w="2393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 совет</w:t>
            </w:r>
          </w:p>
        </w:tc>
      </w:tr>
    </w:tbl>
    <w:p w:rsidR="00DE1146" w:rsidRDefault="00DE1146" w:rsidP="0052595D">
      <w:pPr>
        <w:spacing w:after="120"/>
        <w:ind w:left="-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Пищулина  Татьяна  Павловна  ведет  внеклассная  работа  по  предмету  с  использованием  компьютера  и  интернета.  При  этом  применяются  материалы  с  портала  </w:t>
      </w:r>
      <w:proofErr w:type="gramStart"/>
      <w:r>
        <w:rPr>
          <w:sz w:val="28"/>
          <w:szCs w:val="28"/>
        </w:rPr>
        <w:t>Единых</w:t>
      </w:r>
      <w:proofErr w:type="gramEnd"/>
      <w:r>
        <w:rPr>
          <w:sz w:val="28"/>
          <w:szCs w:val="28"/>
        </w:rPr>
        <w:t xml:space="preserve">  образовательные  ресурсы  и  сайта  ФЦОР.  Это  интерактивные  тесты  и  демонстрационный  материал.</w:t>
      </w:r>
    </w:p>
    <w:p w:rsidR="00D27830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Кабинет  математики,  в  котором  работает  </w:t>
      </w:r>
      <w:proofErr w:type="gramStart"/>
      <w:r>
        <w:rPr>
          <w:sz w:val="28"/>
          <w:szCs w:val="28"/>
        </w:rPr>
        <w:t>Татьяна</w:t>
      </w:r>
      <w:proofErr w:type="gramEnd"/>
      <w:r>
        <w:rPr>
          <w:sz w:val="28"/>
          <w:szCs w:val="28"/>
        </w:rPr>
        <w:t xml:space="preserve">  Павловна,  оснащен  дидактическим  материалом, справочной  литературой,  таблицами  и  схемами  по  предмету. Весь  накопленный  материал  по  предмету  систематизирован  по  классам  и  по  темам.</w:t>
      </w:r>
    </w:p>
    <w:p w:rsidR="00DE1146" w:rsidRPr="00001747" w:rsidRDefault="00DE1146" w:rsidP="0052595D">
      <w:pPr>
        <w:ind w:left="-964"/>
        <w:jc w:val="both"/>
        <w:rPr>
          <w:sz w:val="40"/>
          <w:szCs w:val="40"/>
        </w:rPr>
      </w:pPr>
      <w:r w:rsidRPr="00001747">
        <w:rPr>
          <w:sz w:val="40"/>
          <w:szCs w:val="40"/>
        </w:rPr>
        <w:t>Результативность  профессиональной  деятельности  учителя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Продуманная  внутренняя  логика  уроков, научный  подход  и  доступность  в  изложении  изучаемого  материала  позволяют   Пищулиной  Татьяне  Павловне  добиваться  хороших  результатов  обучения.  В  своей  работе  Татьяна  Павловна  применяет  интерактивные  методы  обучения:  проблемный, частично-поисковый, метод-исследование.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Результатом  творческой  работы  педагога  является  стабильность  качества  знаний  учащихся.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Контрольные  срезы,  проводимые  администрацией  по  алгебре, показали:  при  100%   уровне  успеваемости  качество  знаний  учащихся  колеблется  от  33 %  до  83%.</w:t>
      </w:r>
    </w:p>
    <w:tbl>
      <w:tblPr>
        <w:tblStyle w:val="a3"/>
        <w:tblW w:w="0" w:type="auto"/>
        <w:tblInd w:w="-964" w:type="dxa"/>
        <w:tblLook w:val="04A0"/>
      </w:tblPr>
      <w:tblGrid>
        <w:gridCol w:w="930"/>
        <w:gridCol w:w="2898"/>
        <w:gridCol w:w="2806"/>
        <w:gridCol w:w="1526"/>
        <w:gridCol w:w="1774"/>
      </w:tblGrid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9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контрольного  среза</w:t>
            </w:r>
          </w:p>
        </w:tc>
        <w:tc>
          <w:tcPr>
            <w:tcW w:w="280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45"/>
              <w:gridCol w:w="645"/>
              <w:gridCol w:w="645"/>
              <w:gridCol w:w="645"/>
            </w:tblGrid>
            <w:tr w:rsidR="00DE1146" w:rsidTr="00202BB2">
              <w:tc>
                <w:tcPr>
                  <w:tcW w:w="420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421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421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421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«2»</w:t>
                  </w:r>
                </w:p>
              </w:tc>
            </w:tr>
          </w:tbl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289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 с  нат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ральными  числами</w:t>
            </w:r>
          </w:p>
        </w:tc>
        <w:tc>
          <w:tcPr>
            <w:tcW w:w="280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        2        1        -   </w:t>
            </w:r>
          </w:p>
        </w:tc>
        <w:tc>
          <w:tcPr>
            <w:tcW w:w="152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177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83</w:t>
            </w:r>
          </w:p>
        </w:tc>
      </w:tr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289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 и  его  корни</w:t>
            </w:r>
          </w:p>
        </w:tc>
        <w:tc>
          <w:tcPr>
            <w:tcW w:w="280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     1         2         -</w:t>
            </w:r>
          </w:p>
        </w:tc>
        <w:tc>
          <w:tcPr>
            <w:tcW w:w="152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100</w:t>
            </w:r>
          </w:p>
        </w:tc>
        <w:tc>
          <w:tcPr>
            <w:tcW w:w="177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33</w:t>
            </w:r>
          </w:p>
        </w:tc>
      </w:tr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289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Арифметический  квадратный  корень</w:t>
            </w:r>
          </w:p>
        </w:tc>
        <w:tc>
          <w:tcPr>
            <w:tcW w:w="280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       1         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52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100</w:t>
            </w:r>
          </w:p>
        </w:tc>
        <w:tc>
          <w:tcPr>
            <w:tcW w:w="177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50</w:t>
            </w:r>
          </w:p>
        </w:tc>
      </w:tr>
    </w:tbl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Данные  результаты  подтверждают   итоговые  результаты  по  алгебре  за  3  года:</w:t>
      </w:r>
    </w:p>
    <w:tbl>
      <w:tblPr>
        <w:tblStyle w:val="a3"/>
        <w:tblW w:w="0" w:type="auto"/>
        <w:tblInd w:w="-964" w:type="dxa"/>
        <w:tblLook w:val="04A0"/>
      </w:tblPr>
      <w:tblGrid>
        <w:gridCol w:w="930"/>
        <w:gridCol w:w="1590"/>
        <w:gridCol w:w="2238"/>
        <w:gridCol w:w="2268"/>
        <w:gridCol w:w="2545"/>
      </w:tblGrid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учащихся</w:t>
            </w:r>
          </w:p>
        </w:tc>
        <w:tc>
          <w:tcPr>
            <w:tcW w:w="223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2006/07 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05"/>
              <w:gridCol w:w="1007"/>
            </w:tblGrid>
            <w:tr w:rsidR="00DE1146" w:rsidTr="00202BB2">
              <w:tc>
                <w:tcPr>
                  <w:tcW w:w="1014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%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усп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15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%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кач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2007/08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21"/>
              <w:gridCol w:w="992"/>
            </w:tblGrid>
            <w:tr w:rsidR="00DE1146" w:rsidTr="00202BB2">
              <w:tc>
                <w:tcPr>
                  <w:tcW w:w="1021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%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усп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%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кач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2008/09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57"/>
              <w:gridCol w:w="1157"/>
            </w:tblGrid>
            <w:tr w:rsidR="00DE1146" w:rsidTr="00202BB2">
              <w:tc>
                <w:tcPr>
                  <w:tcW w:w="1157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%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усп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7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%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кач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59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223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100              50</w:t>
            </w:r>
          </w:p>
        </w:tc>
        <w:tc>
          <w:tcPr>
            <w:tcW w:w="226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           -</w:t>
            </w:r>
          </w:p>
        </w:tc>
        <w:tc>
          <w:tcPr>
            <w:tcW w:w="254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               -</w:t>
            </w:r>
          </w:p>
        </w:tc>
      </w:tr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159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3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100            50</w:t>
            </w:r>
          </w:p>
        </w:tc>
        <w:tc>
          <w:tcPr>
            <w:tcW w:w="226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           -</w:t>
            </w:r>
          </w:p>
        </w:tc>
        <w:tc>
          <w:tcPr>
            <w:tcW w:w="254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              -</w:t>
            </w:r>
          </w:p>
        </w:tc>
      </w:tr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159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223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               -</w:t>
            </w:r>
          </w:p>
        </w:tc>
        <w:tc>
          <w:tcPr>
            <w:tcW w:w="226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100           33</w:t>
            </w:r>
          </w:p>
        </w:tc>
        <w:tc>
          <w:tcPr>
            <w:tcW w:w="254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               -</w:t>
            </w:r>
          </w:p>
        </w:tc>
      </w:tr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59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223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             -</w:t>
            </w:r>
          </w:p>
        </w:tc>
        <w:tc>
          <w:tcPr>
            <w:tcW w:w="226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100           66</w:t>
            </w:r>
          </w:p>
        </w:tc>
        <w:tc>
          <w:tcPr>
            <w:tcW w:w="254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                -</w:t>
            </w:r>
          </w:p>
        </w:tc>
      </w:tr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 </w:t>
            </w:r>
          </w:p>
        </w:tc>
        <w:tc>
          <w:tcPr>
            <w:tcW w:w="159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223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             -</w:t>
            </w:r>
          </w:p>
        </w:tc>
        <w:tc>
          <w:tcPr>
            <w:tcW w:w="226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             -</w:t>
            </w:r>
          </w:p>
        </w:tc>
        <w:tc>
          <w:tcPr>
            <w:tcW w:w="254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100              66</w:t>
            </w:r>
          </w:p>
        </w:tc>
      </w:tr>
      <w:tr w:rsidR="00DE1146" w:rsidTr="00202BB2">
        <w:tc>
          <w:tcPr>
            <w:tcW w:w="93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590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223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            -</w:t>
            </w:r>
          </w:p>
        </w:tc>
        <w:tc>
          <w:tcPr>
            <w:tcW w:w="226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           -</w:t>
            </w:r>
          </w:p>
        </w:tc>
        <w:tc>
          <w:tcPr>
            <w:tcW w:w="254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100               50</w:t>
            </w:r>
          </w:p>
        </w:tc>
      </w:tr>
    </w:tbl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 сдачи  выпускных  экзаменов:</w:t>
      </w:r>
    </w:p>
    <w:tbl>
      <w:tblPr>
        <w:tblStyle w:val="a3"/>
        <w:tblW w:w="0" w:type="auto"/>
        <w:tblInd w:w="-964" w:type="dxa"/>
        <w:tblLook w:val="04A0"/>
      </w:tblPr>
      <w:tblGrid>
        <w:gridCol w:w="1356"/>
        <w:gridCol w:w="1417"/>
        <w:gridCol w:w="1418"/>
        <w:gridCol w:w="1843"/>
        <w:gridCol w:w="2161"/>
        <w:gridCol w:w="1596"/>
      </w:tblGrid>
      <w:tr w:rsidR="00DE1146" w:rsidTr="00202BB2">
        <w:tc>
          <w:tcPr>
            <w:tcW w:w="135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</w:t>
            </w:r>
          </w:p>
        </w:tc>
        <w:tc>
          <w:tcPr>
            <w:tcW w:w="1417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</w:t>
            </w:r>
          </w:p>
        </w:tc>
        <w:tc>
          <w:tcPr>
            <w:tcW w:w="208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45"/>
              <w:gridCol w:w="645"/>
              <w:gridCol w:w="645"/>
            </w:tblGrid>
            <w:tr w:rsidR="00DE1146" w:rsidTr="00D27830">
              <w:tc>
                <w:tcPr>
                  <w:tcW w:w="758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645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645" w:type="dxa"/>
                </w:tcPr>
                <w:p w:rsidR="00DE1146" w:rsidRDefault="00DE1146" w:rsidP="0052595D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«3»</w:t>
                  </w:r>
                </w:p>
              </w:tc>
            </w:tr>
          </w:tbl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E1146" w:rsidTr="00202BB2">
        <w:tc>
          <w:tcPr>
            <w:tcW w:w="135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</w:t>
            </w:r>
          </w:p>
        </w:tc>
        <w:tc>
          <w:tcPr>
            <w:tcW w:w="1417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 и  начала  анализа</w:t>
            </w:r>
          </w:p>
        </w:tc>
        <w:tc>
          <w:tcPr>
            <w:tcW w:w="1418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843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2084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        -         2</w:t>
            </w:r>
          </w:p>
        </w:tc>
        <w:tc>
          <w:tcPr>
            <w:tcW w:w="159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DE1146" w:rsidRDefault="00DE1146" w:rsidP="0052595D">
      <w:pPr>
        <w:ind w:left="-964"/>
        <w:jc w:val="both"/>
        <w:rPr>
          <w:sz w:val="28"/>
          <w:szCs w:val="28"/>
        </w:rPr>
      </w:pP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Культура  общения  учителя  с  учащимися,  соблюдение  норм  педагогической  этики  и  такта, доброжелательность   учителя  создают  условия  для  развития  творческих  способностей  учащихся. Высокий  уровень  преподавания  Татьяны  Павловны  характеризует  и  то,  что  среди  ее  выпускников  есть  медалисты: в 2006/2007  учебном  году  2  выпускника  окончили  школу  с  серебреной  медалью.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 Татьяны  Павловны  в  международной  математической  игре  «Кенгуру».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</w:p>
    <w:tbl>
      <w:tblPr>
        <w:tblStyle w:val="a3"/>
        <w:tblW w:w="0" w:type="auto"/>
        <w:tblInd w:w="-964" w:type="dxa"/>
        <w:tblLook w:val="04A0"/>
      </w:tblPr>
      <w:tblGrid>
        <w:gridCol w:w="1595"/>
        <w:gridCol w:w="2171"/>
        <w:gridCol w:w="1019"/>
        <w:gridCol w:w="1595"/>
        <w:gridCol w:w="1595"/>
        <w:gridCol w:w="1596"/>
      </w:tblGrid>
      <w:tr w:rsidR="00DE1146" w:rsidTr="00D27830">
        <w:tc>
          <w:tcPr>
            <w:tcW w:w="159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</w:t>
            </w:r>
          </w:p>
        </w:tc>
        <w:tc>
          <w:tcPr>
            <w:tcW w:w="2171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ученика</w:t>
            </w:r>
          </w:p>
        </w:tc>
        <w:tc>
          <w:tcPr>
            <w:tcW w:w="1019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59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59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DE1146" w:rsidTr="00202BB2">
        <w:tc>
          <w:tcPr>
            <w:tcW w:w="159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  <w:tc>
          <w:tcPr>
            <w:tcW w:w="2171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 Е.</w:t>
            </w:r>
          </w:p>
        </w:tc>
        <w:tc>
          <w:tcPr>
            <w:tcW w:w="1019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159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Игра         « Кенгуру»</w:t>
            </w:r>
          </w:p>
        </w:tc>
        <w:tc>
          <w:tcPr>
            <w:tcW w:w="159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району</w:t>
            </w:r>
          </w:p>
        </w:tc>
        <w:tc>
          <w:tcPr>
            <w:tcW w:w="159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</w:tr>
      <w:tr w:rsidR="00DE1146" w:rsidTr="00202BB2">
        <w:tc>
          <w:tcPr>
            <w:tcW w:w="159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  <w:tc>
          <w:tcPr>
            <w:tcW w:w="2171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Колбин</w:t>
            </w:r>
            <w:proofErr w:type="spellEnd"/>
            <w:r>
              <w:rPr>
                <w:sz w:val="28"/>
                <w:szCs w:val="28"/>
              </w:rPr>
              <w:t xml:space="preserve">  И.</w:t>
            </w:r>
          </w:p>
        </w:tc>
        <w:tc>
          <w:tcPr>
            <w:tcW w:w="1019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59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           « Кенгуру»</w:t>
            </w:r>
          </w:p>
        </w:tc>
        <w:tc>
          <w:tcPr>
            <w:tcW w:w="1595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району</w:t>
            </w:r>
          </w:p>
        </w:tc>
        <w:tc>
          <w:tcPr>
            <w:tcW w:w="1596" w:type="dxa"/>
          </w:tcPr>
          <w:p w:rsidR="00DE1146" w:rsidRDefault="00DE1146" w:rsidP="005259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</w:tr>
    </w:tbl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Изучение  школьной  документации, проведенные  уроки, собеседование  подтвердили  высокий  уровень  профессиональной  подготовки  учителя.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 основании  вышеизложенного  считаю,  что  Пищулина  Татьяна  Павловна  соответствует  квалификационным  требованиям,  предъявляемым  учителю  первой  квалификационной  категории.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Экспертное  заключение  составлено   Соколова Р. В.</w:t>
      </w:r>
    </w:p>
    <w:p w:rsidR="00DE1146" w:rsidRDefault="00DE1146" w:rsidP="0052595D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Члены  экспертной  группы:                                    Подпись                   Ф.И.О.</w:t>
      </w:r>
    </w:p>
    <w:sectPr w:rsidR="00DE1146" w:rsidSect="00D5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1146"/>
    <w:rsid w:val="00192381"/>
    <w:rsid w:val="00245F9A"/>
    <w:rsid w:val="002B5462"/>
    <w:rsid w:val="00332955"/>
    <w:rsid w:val="0052595D"/>
    <w:rsid w:val="007A1533"/>
    <w:rsid w:val="00803F71"/>
    <w:rsid w:val="009D67B5"/>
    <w:rsid w:val="00D27830"/>
    <w:rsid w:val="00D5323C"/>
    <w:rsid w:val="00DE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УИТЕЛЬ</cp:lastModifiedBy>
  <cp:revision>2</cp:revision>
  <dcterms:created xsi:type="dcterms:W3CDTF">2009-12-10T11:12:00Z</dcterms:created>
  <dcterms:modified xsi:type="dcterms:W3CDTF">2009-12-10T11:13:00Z</dcterms:modified>
</cp:coreProperties>
</file>